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DAEC9" w14:textId="349F4F69" w:rsidR="006E5480" w:rsidRDefault="00482B99" w:rsidP="00D24173">
      <w:pPr>
        <w:ind w:left="-1560"/>
        <w:jc w:val="center"/>
        <w:rPr>
          <w:rFonts w:ascii="Arial" w:hAnsi="Arial" w:cs="Arial"/>
          <w:b/>
          <w:sz w:val="40"/>
          <w:szCs w:val="40"/>
        </w:rPr>
      </w:pPr>
      <w:r w:rsidRPr="009B0181">
        <w:rPr>
          <w:rFonts w:ascii="Arial" w:hAnsi="Arial" w:cs="Arial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5C2AE0FF" wp14:editId="251A644B">
            <wp:simplePos x="0" y="0"/>
            <wp:positionH relativeFrom="column">
              <wp:posOffset>4229100</wp:posOffset>
            </wp:positionH>
            <wp:positionV relativeFrom="paragraph">
              <wp:posOffset>12700</wp:posOffset>
            </wp:positionV>
            <wp:extent cx="1828800" cy="1422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71755" w14:textId="77777777" w:rsidR="006E5480" w:rsidRDefault="006E5480" w:rsidP="00D24173">
      <w:pPr>
        <w:ind w:left="-1560"/>
        <w:jc w:val="center"/>
        <w:rPr>
          <w:rFonts w:ascii="Arial" w:hAnsi="Arial" w:cs="Arial"/>
          <w:b/>
          <w:sz w:val="40"/>
          <w:szCs w:val="40"/>
        </w:rPr>
      </w:pPr>
    </w:p>
    <w:p w14:paraId="59E96D5F" w14:textId="3CF29D41" w:rsidR="009B0181" w:rsidRPr="009B0181" w:rsidRDefault="00482B99" w:rsidP="00D24173">
      <w:pPr>
        <w:ind w:left="-156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210FFF">
        <w:rPr>
          <w:rFonts w:ascii="Arial" w:hAnsi="Arial" w:cs="Arial"/>
          <w:b/>
          <w:sz w:val="40"/>
          <w:szCs w:val="40"/>
        </w:rPr>
        <w:t>POLICY STATEMENT</w:t>
      </w:r>
    </w:p>
    <w:p w14:paraId="6B15B5CB" w14:textId="77777777" w:rsidR="009B0181" w:rsidRDefault="009B0181" w:rsidP="009B0181">
      <w:pPr>
        <w:rPr>
          <w:rFonts w:ascii="Arial" w:hAnsi="Arial" w:cs="Arial"/>
          <w:b/>
          <w:sz w:val="32"/>
          <w:szCs w:val="32"/>
        </w:rPr>
      </w:pPr>
    </w:p>
    <w:p w14:paraId="3AEC163F" w14:textId="77777777" w:rsidR="009B0181" w:rsidRPr="009B0181" w:rsidRDefault="009B0181" w:rsidP="009B0181">
      <w:pPr>
        <w:rPr>
          <w:rFonts w:ascii="Arial" w:hAnsi="Arial" w:cs="Arial"/>
          <w:b/>
          <w:sz w:val="32"/>
          <w:szCs w:val="32"/>
        </w:rPr>
      </w:pPr>
    </w:p>
    <w:p w14:paraId="0E1E3F23" w14:textId="77777777" w:rsidR="009B0181" w:rsidRPr="00210FFF" w:rsidRDefault="009B0181" w:rsidP="009B0181">
      <w:pPr>
        <w:jc w:val="center"/>
        <w:rPr>
          <w:rFonts w:ascii="Arial" w:hAnsi="Arial" w:cs="Arial"/>
          <w:color w:val="FF6600"/>
        </w:rPr>
      </w:pPr>
    </w:p>
    <w:p w14:paraId="3968E9CC" w14:textId="77777777" w:rsidR="009B0181" w:rsidRPr="00210FFF" w:rsidRDefault="00210FFF">
      <w:pPr>
        <w:rPr>
          <w:rFonts w:ascii="Arial" w:hAnsi="Arial" w:cs="Arial"/>
          <w:color w:val="3366FF"/>
        </w:rPr>
      </w:pPr>
      <w:r w:rsidRPr="00210FFF">
        <w:rPr>
          <w:rFonts w:ascii="Arial" w:hAnsi="Arial" w:cs="Arial"/>
          <w:color w:val="3366FF"/>
        </w:rPr>
        <w:tab/>
      </w:r>
      <w:r w:rsidRPr="00210FFF">
        <w:rPr>
          <w:rFonts w:ascii="Arial" w:hAnsi="Arial" w:cs="Arial"/>
          <w:color w:val="3366FF"/>
        </w:rPr>
        <w:tab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6379"/>
      </w:tblGrid>
      <w:tr w:rsidR="00210FFF" w:rsidRPr="001961F2" w14:paraId="6A24D551" w14:textId="77777777" w:rsidTr="00482B99">
        <w:tc>
          <w:tcPr>
            <w:tcW w:w="3686" w:type="dxa"/>
          </w:tcPr>
          <w:p w14:paraId="08DE06E9" w14:textId="77777777" w:rsidR="00210FFF" w:rsidRPr="001961F2" w:rsidRDefault="00210FFF" w:rsidP="00482B99">
            <w:pPr>
              <w:ind w:left="742" w:hanging="742"/>
              <w:rPr>
                <w:rFonts w:ascii="Arial" w:hAnsi="Arial" w:cs="Arial"/>
              </w:rPr>
            </w:pPr>
            <w:r w:rsidRPr="001961F2">
              <w:rPr>
                <w:rFonts w:ascii="Arial" w:hAnsi="Arial" w:cs="Arial"/>
              </w:rPr>
              <w:t>Policy</w:t>
            </w:r>
          </w:p>
        </w:tc>
        <w:tc>
          <w:tcPr>
            <w:tcW w:w="6379" w:type="dxa"/>
          </w:tcPr>
          <w:p w14:paraId="48BBDD47" w14:textId="71573AE7" w:rsidR="00210FFF" w:rsidRPr="00713B29" w:rsidRDefault="00D55FEF" w:rsidP="00075A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sz w:val="26"/>
                <w:szCs w:val="26"/>
                <w:lang w:val="en-US"/>
              </w:rPr>
            </w:pPr>
            <w:r>
              <w:rPr>
                <w:rFonts w:ascii="Arial-BoldMT" w:hAnsi="Arial-BoldMT"/>
                <w:sz w:val="26"/>
                <w:szCs w:val="26"/>
                <w:lang w:val="en-US"/>
              </w:rPr>
              <w:t>Boarders who are unwell</w:t>
            </w:r>
            <w:r w:rsidR="003B3A6C">
              <w:rPr>
                <w:rFonts w:ascii="Arial-BoldMT" w:hAnsi="Arial-BoldMT"/>
                <w:sz w:val="26"/>
                <w:szCs w:val="26"/>
                <w:lang w:val="en-US"/>
              </w:rPr>
              <w:t xml:space="preserve"> po</w:t>
            </w:r>
            <w:r w:rsidR="00DE66F3">
              <w:rPr>
                <w:rFonts w:ascii="Arial-BoldMT" w:hAnsi="Arial-BoldMT"/>
                <w:sz w:val="26"/>
                <w:szCs w:val="26"/>
                <w:lang w:val="en-US"/>
              </w:rPr>
              <w:t>licy</w:t>
            </w:r>
          </w:p>
        </w:tc>
      </w:tr>
      <w:tr w:rsidR="006E77C3" w:rsidRPr="001961F2" w14:paraId="35D5DFAB" w14:textId="77777777" w:rsidTr="00482B99">
        <w:tc>
          <w:tcPr>
            <w:tcW w:w="3686" w:type="dxa"/>
          </w:tcPr>
          <w:p w14:paraId="05669D91" w14:textId="3A2B173B" w:rsidR="006E77C3" w:rsidRPr="001961F2" w:rsidRDefault="006E77C3" w:rsidP="00482B99">
            <w:pPr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OFSTED Standard No</w:t>
            </w:r>
          </w:p>
        </w:tc>
        <w:tc>
          <w:tcPr>
            <w:tcW w:w="6379" w:type="dxa"/>
          </w:tcPr>
          <w:p w14:paraId="4CB77A26" w14:textId="77777777" w:rsidR="006E77C3" w:rsidRPr="001961F2" w:rsidRDefault="006E77C3" w:rsidP="00713B29">
            <w:pPr>
              <w:rPr>
                <w:rFonts w:ascii="Arial" w:hAnsi="Arial" w:cs="Arial"/>
              </w:rPr>
            </w:pPr>
          </w:p>
        </w:tc>
      </w:tr>
      <w:tr w:rsidR="00CD758F" w:rsidRPr="001961F2" w14:paraId="6009F963" w14:textId="77777777" w:rsidTr="00482B99">
        <w:tc>
          <w:tcPr>
            <w:tcW w:w="3686" w:type="dxa"/>
          </w:tcPr>
          <w:p w14:paraId="0F07B8A8" w14:textId="2A60E494" w:rsidR="00CD758F" w:rsidRDefault="00CD758F" w:rsidP="00713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Department </w:t>
            </w:r>
          </w:p>
        </w:tc>
        <w:tc>
          <w:tcPr>
            <w:tcW w:w="6379" w:type="dxa"/>
          </w:tcPr>
          <w:p w14:paraId="3643BF2D" w14:textId="4AB25C45" w:rsidR="00CD758F" w:rsidRPr="001961F2" w:rsidRDefault="00AA4181" w:rsidP="00713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BHS</w:t>
            </w:r>
            <w:bookmarkStart w:id="0" w:name="_GoBack"/>
            <w:bookmarkEnd w:id="0"/>
          </w:p>
        </w:tc>
      </w:tr>
    </w:tbl>
    <w:p w14:paraId="22186D2D" w14:textId="399FE8B0" w:rsidR="00210FFF" w:rsidRPr="001961F2" w:rsidRDefault="00210FFF" w:rsidP="00713B29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6379"/>
      </w:tblGrid>
      <w:tr w:rsidR="00210FFF" w:rsidRPr="001961F2" w14:paraId="7CAA8B47" w14:textId="77777777" w:rsidTr="00482B99">
        <w:tc>
          <w:tcPr>
            <w:tcW w:w="3686" w:type="dxa"/>
          </w:tcPr>
          <w:p w14:paraId="1E212EA4" w14:textId="77777777" w:rsidR="00210FFF" w:rsidRPr="001961F2" w:rsidRDefault="00210FFF" w:rsidP="00713B29">
            <w:pPr>
              <w:rPr>
                <w:rFonts w:ascii="Arial" w:hAnsi="Arial" w:cs="Arial"/>
              </w:rPr>
            </w:pPr>
            <w:r w:rsidRPr="001961F2">
              <w:rPr>
                <w:rFonts w:ascii="Arial" w:hAnsi="Arial" w:cs="Arial"/>
              </w:rPr>
              <w:t>Date Written</w:t>
            </w:r>
          </w:p>
        </w:tc>
        <w:tc>
          <w:tcPr>
            <w:tcW w:w="6379" w:type="dxa"/>
          </w:tcPr>
          <w:p w14:paraId="7A071481" w14:textId="2FC9A010" w:rsidR="00210FFF" w:rsidRPr="001961F2" w:rsidRDefault="00D24173" w:rsidP="00713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2417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2017</w:t>
            </w:r>
          </w:p>
        </w:tc>
      </w:tr>
      <w:tr w:rsidR="00210FFF" w:rsidRPr="001961F2" w14:paraId="118A2563" w14:textId="77777777" w:rsidTr="00482B99">
        <w:tc>
          <w:tcPr>
            <w:tcW w:w="3686" w:type="dxa"/>
          </w:tcPr>
          <w:p w14:paraId="35AE0AB8" w14:textId="77777777" w:rsidR="00210FFF" w:rsidRPr="001961F2" w:rsidRDefault="00210FFF" w:rsidP="00482B99">
            <w:pPr>
              <w:ind w:left="34"/>
              <w:rPr>
                <w:rFonts w:ascii="Arial" w:hAnsi="Arial" w:cs="Arial"/>
              </w:rPr>
            </w:pPr>
            <w:r w:rsidRPr="001961F2">
              <w:rPr>
                <w:rFonts w:ascii="Arial" w:hAnsi="Arial" w:cs="Arial"/>
              </w:rPr>
              <w:t>Written by</w:t>
            </w:r>
          </w:p>
        </w:tc>
        <w:tc>
          <w:tcPr>
            <w:tcW w:w="6379" w:type="dxa"/>
          </w:tcPr>
          <w:p w14:paraId="70DE0C48" w14:textId="650E425A" w:rsidR="00210FFF" w:rsidRPr="001961F2" w:rsidRDefault="00D24173" w:rsidP="00713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Sutton</w:t>
            </w:r>
          </w:p>
        </w:tc>
      </w:tr>
      <w:tr w:rsidR="00210FFF" w:rsidRPr="001961F2" w14:paraId="3B589CB1" w14:textId="77777777" w:rsidTr="00482B99">
        <w:tc>
          <w:tcPr>
            <w:tcW w:w="3686" w:type="dxa"/>
          </w:tcPr>
          <w:p w14:paraId="7BC90AEC" w14:textId="77777777" w:rsidR="00210FFF" w:rsidRPr="001961F2" w:rsidRDefault="00210FFF" w:rsidP="00713B29">
            <w:pPr>
              <w:rPr>
                <w:rFonts w:ascii="Arial" w:hAnsi="Arial" w:cs="Arial"/>
              </w:rPr>
            </w:pPr>
            <w:r w:rsidRPr="001961F2">
              <w:rPr>
                <w:rFonts w:ascii="Arial" w:hAnsi="Arial" w:cs="Arial"/>
              </w:rPr>
              <w:t>Approved by</w:t>
            </w:r>
          </w:p>
        </w:tc>
        <w:tc>
          <w:tcPr>
            <w:tcW w:w="6379" w:type="dxa"/>
          </w:tcPr>
          <w:p w14:paraId="6AB4F645" w14:textId="3A496594" w:rsidR="00210FFF" w:rsidRPr="001961F2" w:rsidRDefault="00D24173" w:rsidP="00713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Sutton</w:t>
            </w:r>
          </w:p>
        </w:tc>
      </w:tr>
      <w:tr w:rsidR="00210FFF" w:rsidRPr="001961F2" w14:paraId="369EEB71" w14:textId="77777777" w:rsidTr="00482B99">
        <w:tc>
          <w:tcPr>
            <w:tcW w:w="3686" w:type="dxa"/>
          </w:tcPr>
          <w:p w14:paraId="51801428" w14:textId="77777777" w:rsidR="00210FFF" w:rsidRPr="001961F2" w:rsidRDefault="00210FFF" w:rsidP="00713B29">
            <w:pPr>
              <w:rPr>
                <w:rFonts w:ascii="Arial" w:hAnsi="Arial" w:cs="Arial"/>
              </w:rPr>
            </w:pPr>
            <w:r w:rsidRPr="001961F2">
              <w:rPr>
                <w:rFonts w:ascii="Arial" w:hAnsi="Arial" w:cs="Arial"/>
              </w:rPr>
              <w:t>Date of Approval</w:t>
            </w:r>
          </w:p>
        </w:tc>
        <w:tc>
          <w:tcPr>
            <w:tcW w:w="6379" w:type="dxa"/>
          </w:tcPr>
          <w:p w14:paraId="399224EA" w14:textId="75E29D74" w:rsidR="00210FFF" w:rsidRPr="001961F2" w:rsidRDefault="00D24173" w:rsidP="00713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2417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2017</w:t>
            </w:r>
          </w:p>
        </w:tc>
      </w:tr>
      <w:tr w:rsidR="00210FFF" w:rsidRPr="001961F2" w14:paraId="01079953" w14:textId="77777777" w:rsidTr="00482B99">
        <w:tc>
          <w:tcPr>
            <w:tcW w:w="3686" w:type="dxa"/>
          </w:tcPr>
          <w:p w14:paraId="09BB1E01" w14:textId="77777777" w:rsidR="00210FFF" w:rsidRPr="001961F2" w:rsidRDefault="00210FFF" w:rsidP="00713B29">
            <w:pPr>
              <w:rPr>
                <w:rFonts w:ascii="Arial" w:hAnsi="Arial" w:cs="Arial"/>
              </w:rPr>
            </w:pPr>
            <w:r w:rsidRPr="001961F2">
              <w:rPr>
                <w:rFonts w:ascii="Arial" w:hAnsi="Arial" w:cs="Arial"/>
              </w:rPr>
              <w:t>Next major review date</w:t>
            </w:r>
          </w:p>
        </w:tc>
        <w:tc>
          <w:tcPr>
            <w:tcW w:w="6379" w:type="dxa"/>
          </w:tcPr>
          <w:p w14:paraId="6A7AB892" w14:textId="786336AE" w:rsidR="00210FFF" w:rsidRPr="001961F2" w:rsidRDefault="00D24173" w:rsidP="00713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2417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2018</w:t>
            </w:r>
          </w:p>
        </w:tc>
      </w:tr>
      <w:tr w:rsidR="00AA7CA3" w:rsidRPr="00210FFF" w14:paraId="7D28DEEE" w14:textId="77777777" w:rsidTr="00482B99">
        <w:tc>
          <w:tcPr>
            <w:tcW w:w="3686" w:type="dxa"/>
          </w:tcPr>
          <w:p w14:paraId="1B91C84A" w14:textId="7FFCB196" w:rsidR="00AA7CA3" w:rsidRPr="00210FFF" w:rsidRDefault="00AA7CA3" w:rsidP="00482B99">
            <w:pPr>
              <w:ind w:left="175" w:hanging="175"/>
              <w:rPr>
                <w:rFonts w:ascii="Arial" w:hAnsi="Arial" w:cs="Arial"/>
              </w:rPr>
            </w:pPr>
            <w:r w:rsidRPr="00210FFF">
              <w:rPr>
                <w:rFonts w:ascii="Arial" w:hAnsi="Arial" w:cs="Arial"/>
              </w:rPr>
              <w:t>Location and disseminations</w:t>
            </w:r>
          </w:p>
        </w:tc>
        <w:tc>
          <w:tcPr>
            <w:tcW w:w="6379" w:type="dxa"/>
          </w:tcPr>
          <w:p w14:paraId="42BD8F22" w14:textId="53552AC7" w:rsidR="00AA7CA3" w:rsidRPr="00210FFF" w:rsidRDefault="00AA7CA3" w:rsidP="00210FFF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210FFF">
              <w:rPr>
                <w:rFonts w:ascii="Arial" w:hAnsi="Arial" w:cs="Arial"/>
                <w:color w:val="282323"/>
                <w:sz w:val="24"/>
                <w:szCs w:val="24"/>
              </w:rPr>
              <w:t>A co</w:t>
            </w:r>
            <w:r>
              <w:rPr>
                <w:rFonts w:ascii="Arial" w:hAnsi="Arial" w:cs="Arial"/>
                <w:color w:val="282323"/>
                <w:sz w:val="24"/>
                <w:szCs w:val="24"/>
              </w:rPr>
              <w:t>py of the policy can be found, in the school admin office</w:t>
            </w:r>
            <w:r w:rsidRPr="00210FFF">
              <w:rPr>
                <w:rFonts w:ascii="Arial" w:hAnsi="Arial" w:cs="Arial"/>
                <w:color w:val="282323"/>
                <w:sz w:val="24"/>
                <w:szCs w:val="24"/>
              </w:rPr>
              <w:t xml:space="preserve"> and on the school website. </w:t>
            </w:r>
          </w:p>
        </w:tc>
      </w:tr>
      <w:tr w:rsidR="00AA7CA3" w:rsidRPr="00210FFF" w14:paraId="63E39FAE" w14:textId="77777777" w:rsidTr="00482B99">
        <w:tc>
          <w:tcPr>
            <w:tcW w:w="3686" w:type="dxa"/>
          </w:tcPr>
          <w:p w14:paraId="23FD553C" w14:textId="7250C7A7" w:rsidR="00AA7CA3" w:rsidRPr="00210FFF" w:rsidRDefault="00AA7CA3" w:rsidP="00210FFF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210FFF">
              <w:rPr>
                <w:rFonts w:ascii="Arial" w:hAnsi="Arial" w:cs="Arial"/>
                <w:bCs/>
                <w:color w:val="282323"/>
                <w:sz w:val="24"/>
                <w:szCs w:val="24"/>
              </w:rPr>
              <w:t xml:space="preserve">The context of the policy and its relationship to other policies </w:t>
            </w:r>
          </w:p>
        </w:tc>
        <w:tc>
          <w:tcPr>
            <w:tcW w:w="6379" w:type="dxa"/>
          </w:tcPr>
          <w:p w14:paraId="48BBB38A" w14:textId="7659F673" w:rsidR="00AA7CA3" w:rsidRPr="00210FFF" w:rsidRDefault="00AA7CA3" w:rsidP="00210FFF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210FFF">
              <w:rPr>
                <w:rFonts w:ascii="Arial" w:hAnsi="Arial" w:cs="Arial"/>
                <w:color w:val="282323"/>
                <w:sz w:val="24"/>
                <w:szCs w:val="24"/>
              </w:rPr>
              <w:t>This policy should be considered in conjunction with other written policies on behaviour</w:t>
            </w:r>
            <w:r>
              <w:rPr>
                <w:rFonts w:ascii="Arial" w:hAnsi="Arial" w:cs="Arial"/>
                <w:color w:val="282323"/>
                <w:sz w:val="24"/>
                <w:szCs w:val="24"/>
              </w:rPr>
              <w:t>, health and safety, medicines, school visits,</w:t>
            </w:r>
            <w:r w:rsidRPr="00210FFF">
              <w:rPr>
                <w:rFonts w:ascii="Arial" w:hAnsi="Arial" w:cs="Arial"/>
                <w:color w:val="282323"/>
                <w:sz w:val="24"/>
                <w:szCs w:val="24"/>
              </w:rPr>
              <w:t xml:space="preserve"> child protection</w:t>
            </w:r>
            <w:r>
              <w:rPr>
                <w:rFonts w:ascii="Arial" w:hAnsi="Arial" w:cs="Arial"/>
                <w:color w:val="282323"/>
                <w:sz w:val="24"/>
                <w:szCs w:val="24"/>
              </w:rPr>
              <w:t xml:space="preserve"> and safeguarding.</w:t>
            </w:r>
          </w:p>
        </w:tc>
      </w:tr>
    </w:tbl>
    <w:p w14:paraId="2E71BB4A" w14:textId="77777777" w:rsidR="00210FFF" w:rsidRPr="00D559AA" w:rsidRDefault="00210FFF" w:rsidP="00D559AA">
      <w:pPr>
        <w:ind w:left="-1134" w:right="-1"/>
        <w:rPr>
          <w:rFonts w:ascii="Gill Sans MT" w:hAnsi="Gill Sans MT"/>
        </w:rPr>
      </w:pPr>
    </w:p>
    <w:p w14:paraId="4C13E8D1" w14:textId="37009CEC" w:rsidR="009F02F4" w:rsidRPr="009F02F4" w:rsidRDefault="00D55FEF" w:rsidP="009F02F4">
      <w:pPr>
        <w:pStyle w:val="HandHead"/>
        <w:rPr>
          <w:sz w:val="32"/>
          <w:szCs w:val="24"/>
        </w:rPr>
      </w:pPr>
      <w:bookmarkStart w:id="1" w:name="_Toc331778415"/>
      <w:r>
        <w:rPr>
          <w:sz w:val="32"/>
          <w:szCs w:val="24"/>
        </w:rPr>
        <w:t xml:space="preserve">Boarders who are </w:t>
      </w:r>
      <w:proofErr w:type="gramStart"/>
      <w:r>
        <w:rPr>
          <w:sz w:val="32"/>
          <w:szCs w:val="24"/>
        </w:rPr>
        <w:t>unwell</w:t>
      </w:r>
      <w:proofErr w:type="gramEnd"/>
      <w:r w:rsidR="009F02F4">
        <w:rPr>
          <w:sz w:val="32"/>
          <w:szCs w:val="24"/>
        </w:rPr>
        <w:t xml:space="preserve"> p</w:t>
      </w:r>
      <w:r w:rsidR="009F02F4" w:rsidRPr="009F02F4">
        <w:rPr>
          <w:sz w:val="32"/>
          <w:szCs w:val="24"/>
        </w:rPr>
        <w:t>olicy</w:t>
      </w:r>
      <w:bookmarkEnd w:id="1"/>
    </w:p>
    <w:p w14:paraId="391BE4C9" w14:textId="77777777" w:rsidR="00D55FEF" w:rsidRPr="00D55FEF" w:rsidRDefault="00D55FEF" w:rsidP="00D55FEF">
      <w:pPr>
        <w:pStyle w:val="HandSub"/>
        <w:rPr>
          <w:b/>
          <w:sz w:val="24"/>
          <w:szCs w:val="24"/>
        </w:rPr>
      </w:pPr>
      <w:r w:rsidRPr="00D55FEF">
        <w:rPr>
          <w:b/>
          <w:sz w:val="24"/>
          <w:szCs w:val="24"/>
        </w:rPr>
        <w:t xml:space="preserve">For </w:t>
      </w:r>
      <w:proofErr w:type="spellStart"/>
      <w:r w:rsidRPr="00D55FEF">
        <w:rPr>
          <w:b/>
          <w:sz w:val="24"/>
          <w:szCs w:val="24"/>
        </w:rPr>
        <w:t>Guestling</w:t>
      </w:r>
      <w:proofErr w:type="spellEnd"/>
      <w:r w:rsidRPr="00D55FEF">
        <w:rPr>
          <w:b/>
          <w:sz w:val="24"/>
          <w:szCs w:val="24"/>
        </w:rPr>
        <w:t xml:space="preserve"> Hall</w:t>
      </w:r>
    </w:p>
    <w:p w14:paraId="7E24C763" w14:textId="77777777" w:rsidR="00D55FEF" w:rsidRPr="00D55FEF" w:rsidRDefault="00D55FEF" w:rsidP="00D55FEF">
      <w:pPr>
        <w:numPr>
          <w:ilvl w:val="0"/>
          <w:numId w:val="6"/>
        </w:numPr>
        <w:spacing w:after="48" w:line="266" w:lineRule="auto"/>
        <w:ind w:left="851" w:right="16" w:hanging="284"/>
        <w:jc w:val="both"/>
        <w:rPr>
          <w:rFonts w:ascii="Gill Sans MT" w:hAnsi="Gill Sans MT"/>
        </w:rPr>
      </w:pPr>
      <w:r w:rsidRPr="00D55FEF">
        <w:rPr>
          <w:rFonts w:ascii="Gill Sans MT" w:eastAsia="Gill Sans MT" w:hAnsi="Gill Sans MT" w:cs="Gill Sans MT"/>
          <w:color w:val="191818"/>
        </w:rPr>
        <w:t xml:space="preserve">The Housemistress on duty; always rings the surgery and informs the school nurse of any girls that are ill and who may need a doctor’s appointment. </w:t>
      </w:r>
    </w:p>
    <w:p w14:paraId="64020F08" w14:textId="77777777" w:rsidR="00D55FEF" w:rsidRPr="00D55FEF" w:rsidRDefault="00D55FEF" w:rsidP="00D55FEF">
      <w:pPr>
        <w:numPr>
          <w:ilvl w:val="0"/>
          <w:numId w:val="6"/>
        </w:numPr>
        <w:spacing w:after="48" w:line="266" w:lineRule="auto"/>
        <w:ind w:left="851" w:right="16" w:hanging="284"/>
        <w:jc w:val="both"/>
        <w:rPr>
          <w:rFonts w:ascii="Gill Sans MT" w:hAnsi="Gill Sans MT"/>
        </w:rPr>
      </w:pPr>
      <w:r w:rsidRPr="00D55FEF">
        <w:rPr>
          <w:rFonts w:ascii="Gill Sans MT" w:eastAsia="Gill Sans MT" w:hAnsi="Gill Sans MT" w:cs="Gill Sans MT"/>
          <w:color w:val="191818"/>
        </w:rPr>
        <w:t xml:space="preserve">Housemasters normally come to surgery, can text or phone the school nurse </w:t>
      </w:r>
      <w:proofErr w:type="gramStart"/>
      <w:r w:rsidRPr="00D55FEF">
        <w:rPr>
          <w:rFonts w:ascii="Gill Sans MT" w:eastAsia="Gill Sans MT" w:hAnsi="Gill Sans MT" w:cs="Gill Sans MT"/>
          <w:color w:val="191818"/>
        </w:rPr>
        <w:t>between 8.30 - 9am,</w:t>
      </w:r>
      <w:proofErr w:type="gramEnd"/>
      <w:r w:rsidRPr="00D55FEF">
        <w:rPr>
          <w:rFonts w:ascii="Gill Sans MT" w:eastAsia="Gill Sans MT" w:hAnsi="Gill Sans MT" w:cs="Gill Sans MT"/>
          <w:color w:val="191818"/>
        </w:rPr>
        <w:t xml:space="preserve"> if possible. </w:t>
      </w:r>
    </w:p>
    <w:p w14:paraId="3E079FAA" w14:textId="77777777" w:rsidR="00D55FEF" w:rsidRPr="00D55FEF" w:rsidRDefault="00D55FEF" w:rsidP="00D55FEF">
      <w:pPr>
        <w:numPr>
          <w:ilvl w:val="0"/>
          <w:numId w:val="6"/>
        </w:numPr>
        <w:spacing w:after="48" w:line="266" w:lineRule="auto"/>
        <w:ind w:left="851" w:right="16" w:hanging="284"/>
        <w:jc w:val="both"/>
        <w:rPr>
          <w:rFonts w:ascii="Gill Sans MT" w:hAnsi="Gill Sans MT"/>
        </w:rPr>
      </w:pPr>
      <w:r w:rsidRPr="00D55FEF">
        <w:rPr>
          <w:rFonts w:ascii="Gill Sans MT" w:eastAsia="Gill Sans MT" w:hAnsi="Gill Sans MT" w:cs="Gill Sans MT"/>
          <w:color w:val="191818"/>
        </w:rPr>
        <w:t xml:space="preserve">A computer in the surgery is hoped for in near future, so </w:t>
      </w:r>
      <w:proofErr w:type="gramStart"/>
      <w:r w:rsidRPr="00D55FEF">
        <w:rPr>
          <w:rFonts w:ascii="Gill Sans MT" w:eastAsia="Gill Sans MT" w:hAnsi="Gill Sans MT" w:cs="Gill Sans MT"/>
          <w:color w:val="191818"/>
        </w:rPr>
        <w:t xml:space="preserve">the </w:t>
      </w:r>
      <w:proofErr w:type="spellStart"/>
      <w:r w:rsidRPr="00D55FEF">
        <w:rPr>
          <w:rFonts w:ascii="Gill Sans MT" w:eastAsia="Gill Sans MT" w:hAnsi="Gill Sans MT" w:cs="Gill Sans MT"/>
          <w:color w:val="191818"/>
        </w:rPr>
        <w:t>the</w:t>
      </w:r>
      <w:proofErr w:type="spellEnd"/>
      <w:proofErr w:type="gramEnd"/>
      <w:r w:rsidRPr="00D55FEF">
        <w:rPr>
          <w:rFonts w:ascii="Gill Sans MT" w:eastAsia="Gill Sans MT" w:hAnsi="Gill Sans MT" w:cs="Gill Sans MT"/>
          <w:color w:val="191818"/>
        </w:rPr>
        <w:t xml:space="preserve"> school nurse can be e-mailed.</w:t>
      </w:r>
    </w:p>
    <w:p w14:paraId="45851CF7" w14:textId="77777777" w:rsidR="00D55FEF" w:rsidRPr="00D55FEF" w:rsidRDefault="00D55FEF" w:rsidP="00D55FEF">
      <w:pPr>
        <w:numPr>
          <w:ilvl w:val="0"/>
          <w:numId w:val="6"/>
        </w:numPr>
        <w:spacing w:after="48" w:line="266" w:lineRule="auto"/>
        <w:ind w:left="851" w:right="16" w:hanging="284"/>
        <w:jc w:val="both"/>
        <w:rPr>
          <w:rFonts w:ascii="Gill Sans MT" w:hAnsi="Gill Sans MT"/>
        </w:rPr>
      </w:pPr>
      <w:r w:rsidRPr="00D55FEF">
        <w:rPr>
          <w:rFonts w:ascii="Gill Sans MT" w:eastAsia="Gill Sans MT" w:hAnsi="Gill Sans MT" w:cs="Gill Sans MT"/>
          <w:color w:val="191818"/>
        </w:rPr>
        <w:t xml:space="preserve">The Housemistress on duty will stay at </w:t>
      </w:r>
      <w:proofErr w:type="spellStart"/>
      <w:r w:rsidRPr="00D55FEF">
        <w:rPr>
          <w:rFonts w:ascii="Gill Sans MT" w:eastAsia="Gill Sans MT" w:hAnsi="Gill Sans MT" w:cs="Gill Sans MT"/>
          <w:color w:val="191818"/>
        </w:rPr>
        <w:t>Guestling</w:t>
      </w:r>
      <w:proofErr w:type="spellEnd"/>
      <w:r w:rsidRPr="00D55FEF">
        <w:rPr>
          <w:rFonts w:ascii="Gill Sans MT" w:eastAsia="Gill Sans MT" w:hAnsi="Gill Sans MT" w:cs="Gill Sans MT"/>
          <w:color w:val="191818"/>
        </w:rPr>
        <w:t xml:space="preserve"> Hall with any girls that are sick. </w:t>
      </w:r>
    </w:p>
    <w:p w14:paraId="1EB51243" w14:textId="77777777" w:rsidR="00D55FEF" w:rsidRPr="00D55FEF" w:rsidRDefault="00D55FEF" w:rsidP="00D55FEF">
      <w:pPr>
        <w:numPr>
          <w:ilvl w:val="0"/>
          <w:numId w:val="6"/>
        </w:numPr>
        <w:spacing w:after="48" w:line="266" w:lineRule="auto"/>
        <w:ind w:left="851" w:right="16" w:hanging="284"/>
        <w:jc w:val="both"/>
        <w:rPr>
          <w:rFonts w:ascii="Gill Sans MT" w:hAnsi="Gill Sans MT"/>
        </w:rPr>
      </w:pPr>
      <w:r w:rsidRPr="00D55FEF">
        <w:rPr>
          <w:rFonts w:ascii="Gill Sans MT" w:eastAsia="Gill Sans MT" w:hAnsi="Gill Sans MT" w:cs="Gill Sans MT"/>
          <w:color w:val="191818"/>
        </w:rPr>
        <w:t xml:space="preserve">Any boys that are sick stay in the sick bay where possible to be looked after by the school nurse whilst she is on duty. </w:t>
      </w:r>
    </w:p>
    <w:p w14:paraId="238A68B6" w14:textId="77777777" w:rsidR="00D55FEF" w:rsidRPr="00D55FEF" w:rsidRDefault="00D55FEF" w:rsidP="00D55FEF">
      <w:pPr>
        <w:numPr>
          <w:ilvl w:val="0"/>
          <w:numId w:val="6"/>
        </w:numPr>
        <w:spacing w:after="48" w:line="266" w:lineRule="auto"/>
        <w:ind w:left="851" w:right="16" w:hanging="284"/>
        <w:jc w:val="both"/>
        <w:rPr>
          <w:rFonts w:ascii="Gill Sans MT" w:hAnsi="Gill Sans MT"/>
        </w:rPr>
      </w:pPr>
      <w:r w:rsidRPr="00D55FEF">
        <w:rPr>
          <w:rFonts w:ascii="Gill Sans MT" w:eastAsia="Gill Sans MT" w:hAnsi="Gill Sans MT" w:cs="Gill Sans MT"/>
          <w:color w:val="191818"/>
        </w:rPr>
        <w:t xml:space="preserve">Once the school nurse leaves the premises Matron is informed of any </w:t>
      </w:r>
      <w:proofErr w:type="spellStart"/>
      <w:r w:rsidRPr="00D55FEF">
        <w:rPr>
          <w:rFonts w:ascii="Gill Sans MT" w:eastAsia="Gill Sans MT" w:hAnsi="Gill Sans MT" w:cs="Gill Sans MT"/>
          <w:color w:val="191818"/>
        </w:rPr>
        <w:t>ongoing</w:t>
      </w:r>
      <w:proofErr w:type="spellEnd"/>
      <w:r w:rsidRPr="00D55FEF">
        <w:rPr>
          <w:rFonts w:ascii="Gill Sans MT" w:eastAsia="Gill Sans MT" w:hAnsi="Gill Sans MT" w:cs="Gill Sans MT"/>
          <w:color w:val="191818"/>
        </w:rPr>
        <w:t xml:space="preserve"> problems or doctor’s appointments. Mr Sutton is given a list of sickness for that day.</w:t>
      </w:r>
    </w:p>
    <w:p w14:paraId="0FDFD5D4" w14:textId="77777777" w:rsidR="00D55FEF" w:rsidRPr="00D55FEF" w:rsidRDefault="00D55FEF" w:rsidP="00D55FEF">
      <w:pPr>
        <w:numPr>
          <w:ilvl w:val="0"/>
          <w:numId w:val="6"/>
        </w:numPr>
        <w:spacing w:after="48" w:line="266" w:lineRule="auto"/>
        <w:ind w:left="851" w:right="16" w:hanging="284"/>
        <w:jc w:val="both"/>
        <w:rPr>
          <w:rFonts w:ascii="Gill Sans MT" w:hAnsi="Gill Sans MT"/>
        </w:rPr>
      </w:pPr>
      <w:r w:rsidRPr="00D55FEF">
        <w:rPr>
          <w:rFonts w:ascii="Gill Sans MT" w:eastAsia="Gill Sans MT" w:hAnsi="Gill Sans MT" w:cs="Gill Sans MT"/>
          <w:color w:val="191818"/>
        </w:rPr>
        <w:t>Any boys that have to go to their rooms – housemasters are informed so they can look in or check they have hot drinks etc.</w:t>
      </w:r>
    </w:p>
    <w:p w14:paraId="191AD2FA" w14:textId="77777777" w:rsidR="00D55FEF" w:rsidRPr="00D55FEF" w:rsidRDefault="00D55FEF" w:rsidP="00D55FEF">
      <w:pPr>
        <w:numPr>
          <w:ilvl w:val="0"/>
          <w:numId w:val="6"/>
        </w:numPr>
        <w:spacing w:line="521" w:lineRule="auto"/>
        <w:ind w:left="851" w:right="16" w:hanging="284"/>
        <w:jc w:val="both"/>
        <w:rPr>
          <w:rFonts w:ascii="Gill Sans MT" w:hAnsi="Gill Sans MT"/>
        </w:rPr>
      </w:pPr>
      <w:r w:rsidRPr="00D55FEF">
        <w:rPr>
          <w:rFonts w:ascii="Gill Sans MT" w:eastAsia="Gill Sans MT" w:hAnsi="Gill Sans MT" w:cs="Gill Sans MT"/>
          <w:color w:val="191818"/>
        </w:rPr>
        <w:t xml:space="preserve">Boys or girls that are ill at any time phone main number 813813 and summit help. </w:t>
      </w:r>
    </w:p>
    <w:p w14:paraId="6E8E16CF" w14:textId="77777777" w:rsidR="00D55FEF" w:rsidRDefault="00D55FEF" w:rsidP="00D55FEF">
      <w:pPr>
        <w:pStyle w:val="HandSub"/>
        <w:rPr>
          <w:b/>
          <w:sz w:val="24"/>
          <w:szCs w:val="24"/>
        </w:rPr>
      </w:pPr>
    </w:p>
    <w:p w14:paraId="5C0DF670" w14:textId="77777777" w:rsidR="00D55FEF" w:rsidRDefault="00D55FEF" w:rsidP="00D55FEF">
      <w:pPr>
        <w:pStyle w:val="HandSub"/>
        <w:rPr>
          <w:b/>
          <w:sz w:val="24"/>
          <w:szCs w:val="24"/>
        </w:rPr>
      </w:pPr>
    </w:p>
    <w:p w14:paraId="1EB40E9E" w14:textId="77777777" w:rsidR="00D55FEF" w:rsidRDefault="00D55FEF" w:rsidP="00D55FEF">
      <w:pPr>
        <w:pStyle w:val="HandSub"/>
        <w:rPr>
          <w:b/>
          <w:sz w:val="24"/>
          <w:szCs w:val="24"/>
        </w:rPr>
      </w:pPr>
    </w:p>
    <w:p w14:paraId="7CA17466" w14:textId="77777777" w:rsidR="00D55FEF" w:rsidRDefault="00D55FEF" w:rsidP="00D55FEF">
      <w:pPr>
        <w:pStyle w:val="HandSub"/>
        <w:rPr>
          <w:b/>
          <w:sz w:val="24"/>
          <w:szCs w:val="24"/>
        </w:rPr>
      </w:pPr>
    </w:p>
    <w:p w14:paraId="58FB6550" w14:textId="77777777" w:rsidR="00D55FEF" w:rsidRDefault="00D55FEF" w:rsidP="00D55FEF">
      <w:pPr>
        <w:pStyle w:val="HandSub"/>
        <w:rPr>
          <w:b/>
          <w:sz w:val="24"/>
          <w:szCs w:val="24"/>
        </w:rPr>
      </w:pPr>
    </w:p>
    <w:p w14:paraId="3F6A9C6F" w14:textId="77777777" w:rsidR="00D55FEF" w:rsidRDefault="00D55FEF" w:rsidP="00D55FEF">
      <w:pPr>
        <w:pStyle w:val="HandSub"/>
        <w:rPr>
          <w:b/>
          <w:sz w:val="24"/>
          <w:szCs w:val="24"/>
        </w:rPr>
      </w:pPr>
    </w:p>
    <w:p w14:paraId="351C73B3" w14:textId="77777777" w:rsidR="00D55FEF" w:rsidRPr="00D55FEF" w:rsidRDefault="00D55FEF" w:rsidP="00D55FEF">
      <w:pPr>
        <w:pStyle w:val="HandSub"/>
        <w:rPr>
          <w:b/>
          <w:sz w:val="24"/>
          <w:szCs w:val="24"/>
        </w:rPr>
      </w:pPr>
      <w:r w:rsidRPr="00D55FEF">
        <w:rPr>
          <w:b/>
          <w:sz w:val="24"/>
          <w:szCs w:val="24"/>
        </w:rPr>
        <w:lastRenderedPageBreak/>
        <w:t>Guidelines for times when the school nurse is not on duty:</w:t>
      </w:r>
    </w:p>
    <w:p w14:paraId="1F8F5A51" w14:textId="77777777" w:rsidR="00D55FEF" w:rsidRPr="00D55FEF" w:rsidRDefault="00D55FEF" w:rsidP="00D55FEF">
      <w:pPr>
        <w:pStyle w:val="HandPara"/>
        <w:rPr>
          <w:sz w:val="24"/>
          <w:szCs w:val="24"/>
        </w:rPr>
      </w:pPr>
      <w:r w:rsidRPr="00D55FEF">
        <w:rPr>
          <w:sz w:val="24"/>
          <w:szCs w:val="24"/>
        </w:rPr>
        <w:t>Children can deteriorate very quickly and prompt action must be taken if this occurs</w:t>
      </w:r>
    </w:p>
    <w:p w14:paraId="5988A96B" w14:textId="77777777" w:rsidR="00D55FEF" w:rsidRPr="00D55FEF" w:rsidRDefault="00D55FEF" w:rsidP="00D55FEF">
      <w:pPr>
        <w:numPr>
          <w:ilvl w:val="0"/>
          <w:numId w:val="6"/>
        </w:numPr>
        <w:spacing w:after="48" w:line="266" w:lineRule="auto"/>
        <w:ind w:left="851" w:right="16" w:hanging="284"/>
        <w:jc w:val="both"/>
        <w:rPr>
          <w:rFonts w:ascii="Gill Sans MT" w:hAnsi="Gill Sans MT"/>
        </w:rPr>
      </w:pPr>
      <w:r w:rsidRPr="00D55FEF">
        <w:rPr>
          <w:rFonts w:ascii="Gill Sans MT" w:eastAsia="Gill Sans MT" w:hAnsi="Gill Sans MT" w:cs="Gill Sans MT"/>
          <w:color w:val="191818"/>
        </w:rPr>
        <w:t>Anyone with a temperature higher than 38 degrees Celsius should be seen by a doctor as this is an indication of an infection</w:t>
      </w:r>
    </w:p>
    <w:p w14:paraId="6AD85F76" w14:textId="77777777" w:rsidR="00D55FEF" w:rsidRPr="00D55FEF" w:rsidRDefault="00D55FEF" w:rsidP="00D55FEF">
      <w:pPr>
        <w:numPr>
          <w:ilvl w:val="0"/>
          <w:numId w:val="6"/>
        </w:numPr>
        <w:spacing w:after="48" w:line="266" w:lineRule="auto"/>
        <w:ind w:left="851" w:right="16" w:hanging="284"/>
        <w:jc w:val="both"/>
        <w:rPr>
          <w:rFonts w:ascii="Gill Sans MT" w:hAnsi="Gill Sans MT"/>
        </w:rPr>
      </w:pPr>
      <w:r w:rsidRPr="00D55FEF">
        <w:rPr>
          <w:rFonts w:ascii="Gill Sans MT" w:eastAsia="Gill Sans MT" w:hAnsi="Gill Sans MT" w:cs="Gill Sans MT"/>
          <w:color w:val="191818"/>
        </w:rPr>
        <w:t>Anyone who has been ill with headache for more than 2 days – if this suddenly gets worse, check for photosensitivity to light</w:t>
      </w:r>
    </w:p>
    <w:p w14:paraId="09D319CC" w14:textId="77777777" w:rsidR="00D55FEF" w:rsidRPr="00D55FEF" w:rsidRDefault="00D55FEF" w:rsidP="00D55FEF">
      <w:pPr>
        <w:numPr>
          <w:ilvl w:val="0"/>
          <w:numId w:val="6"/>
        </w:numPr>
        <w:spacing w:after="48" w:line="266" w:lineRule="auto"/>
        <w:ind w:left="851" w:right="16" w:hanging="284"/>
        <w:jc w:val="both"/>
        <w:rPr>
          <w:rFonts w:ascii="Gill Sans MT" w:hAnsi="Gill Sans MT"/>
        </w:rPr>
      </w:pPr>
      <w:r w:rsidRPr="00D55FEF">
        <w:rPr>
          <w:rFonts w:ascii="Gill Sans MT" w:eastAsia="Gill Sans MT" w:hAnsi="Gill Sans MT" w:cs="Gill Sans MT"/>
          <w:color w:val="191818"/>
        </w:rPr>
        <w:t>Also check for a pimply rash – mainly on the torso, which doesn’t disappear if a glass is pressed against it</w:t>
      </w:r>
    </w:p>
    <w:p w14:paraId="02915831" w14:textId="77777777" w:rsidR="00D55FEF" w:rsidRPr="00D55FEF" w:rsidRDefault="00D55FEF" w:rsidP="00D55FEF">
      <w:pPr>
        <w:numPr>
          <w:ilvl w:val="0"/>
          <w:numId w:val="6"/>
        </w:numPr>
        <w:spacing w:after="48" w:line="266" w:lineRule="auto"/>
        <w:ind w:left="851" w:right="16" w:hanging="284"/>
        <w:jc w:val="both"/>
        <w:rPr>
          <w:rFonts w:ascii="Gill Sans MT" w:hAnsi="Gill Sans MT"/>
        </w:rPr>
      </w:pPr>
      <w:r w:rsidRPr="00D55FEF">
        <w:rPr>
          <w:rFonts w:ascii="Gill Sans MT" w:eastAsia="Gill Sans MT" w:hAnsi="Gill Sans MT" w:cs="Gill Sans MT"/>
          <w:color w:val="191818"/>
        </w:rPr>
        <w:t>These are signs of meningitis and need to be taken straight to A&amp;E with an escort to note what has happened and pass this on to staff at A&amp;E</w:t>
      </w:r>
    </w:p>
    <w:p w14:paraId="74863DEE" w14:textId="03AF138F" w:rsidR="00BE755C" w:rsidRPr="00D55FEF" w:rsidRDefault="00D55FEF" w:rsidP="00D55FEF">
      <w:pPr>
        <w:numPr>
          <w:ilvl w:val="0"/>
          <w:numId w:val="6"/>
        </w:numPr>
        <w:spacing w:line="266" w:lineRule="auto"/>
        <w:ind w:left="851" w:right="589" w:hanging="284"/>
        <w:rPr>
          <w:rFonts w:ascii="Gill Sans MT" w:hAnsi="Gill Sans MT"/>
        </w:rPr>
      </w:pPr>
      <w:r w:rsidRPr="00D55FEF">
        <w:rPr>
          <w:rFonts w:ascii="Gill Sans MT" w:eastAsia="Gill Sans MT" w:hAnsi="Gill Sans MT" w:cs="Gill Sans MT"/>
          <w:color w:val="191818"/>
        </w:rPr>
        <w:t xml:space="preserve">Anyone found semi-conscious or unconscious, or following an accident such as riding, a suspected </w:t>
      </w:r>
      <w:proofErr w:type="gramStart"/>
      <w:r w:rsidRPr="00D55FEF">
        <w:rPr>
          <w:rFonts w:ascii="Gill Sans MT" w:eastAsia="Gill Sans MT" w:hAnsi="Gill Sans MT" w:cs="Gill Sans MT"/>
          <w:color w:val="191818"/>
        </w:rPr>
        <w:t>broken  bone</w:t>
      </w:r>
      <w:proofErr w:type="gramEnd"/>
      <w:r w:rsidRPr="00D55FEF">
        <w:rPr>
          <w:rFonts w:ascii="Gill Sans MT" w:eastAsia="Gill Sans MT" w:hAnsi="Gill Sans MT" w:cs="Gill Sans MT"/>
          <w:color w:val="191818"/>
        </w:rPr>
        <w:t xml:space="preserve"> should be taken straight to A&amp;E. Ambulance called if necessary to have paramedic care immediately</w:t>
      </w:r>
    </w:p>
    <w:sectPr w:rsidR="00BE755C" w:rsidRPr="00D55FEF" w:rsidSect="00482B99">
      <w:pgSz w:w="11900" w:h="16840"/>
      <w:pgMar w:top="993" w:right="985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-BoldMT">
    <w:altName w:val="Cambri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CA7"/>
    <w:multiLevelType w:val="hybridMultilevel"/>
    <w:tmpl w:val="183C09D8"/>
    <w:lvl w:ilvl="0" w:tplc="FE22EE9C">
      <w:start w:val="1"/>
      <w:numFmt w:val="bullet"/>
      <w:lvlText w:val=""/>
      <w:lvlJc w:val="left"/>
      <w:pPr>
        <w:ind w:left="720" w:hanging="360"/>
      </w:pPr>
      <w:rPr>
        <w:rFonts w:ascii="Gill Sans MT" w:hAnsi="Gill Sans MT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50D2E"/>
    <w:multiLevelType w:val="hybridMultilevel"/>
    <w:tmpl w:val="96EC57BC"/>
    <w:lvl w:ilvl="0" w:tplc="332A326A">
      <w:start w:val="1"/>
      <w:numFmt w:val="bullet"/>
      <w:lvlText w:val="•"/>
      <w:lvlJc w:val="left"/>
      <w:pPr>
        <w:ind w:left="34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4C2088">
      <w:start w:val="1"/>
      <w:numFmt w:val="bullet"/>
      <w:lvlText w:val="•"/>
      <w:lvlJc w:val="left"/>
      <w:pPr>
        <w:ind w:left="100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4EA580">
      <w:start w:val="1"/>
      <w:numFmt w:val="bullet"/>
      <w:lvlText w:val="▪"/>
      <w:lvlJc w:val="left"/>
      <w:pPr>
        <w:ind w:left="193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D0C21E">
      <w:start w:val="1"/>
      <w:numFmt w:val="bullet"/>
      <w:lvlText w:val="•"/>
      <w:lvlJc w:val="left"/>
      <w:pPr>
        <w:ind w:left="265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60134">
      <w:start w:val="1"/>
      <w:numFmt w:val="bullet"/>
      <w:lvlText w:val="o"/>
      <w:lvlJc w:val="left"/>
      <w:pPr>
        <w:ind w:left="337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38F408">
      <w:start w:val="1"/>
      <w:numFmt w:val="bullet"/>
      <w:lvlText w:val="▪"/>
      <w:lvlJc w:val="left"/>
      <w:pPr>
        <w:ind w:left="409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4CD9A8">
      <w:start w:val="1"/>
      <w:numFmt w:val="bullet"/>
      <w:lvlText w:val="•"/>
      <w:lvlJc w:val="left"/>
      <w:pPr>
        <w:ind w:left="481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6E672">
      <w:start w:val="1"/>
      <w:numFmt w:val="bullet"/>
      <w:lvlText w:val="o"/>
      <w:lvlJc w:val="left"/>
      <w:pPr>
        <w:ind w:left="553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B01264">
      <w:start w:val="1"/>
      <w:numFmt w:val="bullet"/>
      <w:lvlText w:val="▪"/>
      <w:lvlJc w:val="left"/>
      <w:pPr>
        <w:ind w:left="625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852272"/>
    <w:multiLevelType w:val="hybridMultilevel"/>
    <w:tmpl w:val="1DFA6434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746FC5"/>
    <w:multiLevelType w:val="hybridMultilevel"/>
    <w:tmpl w:val="5D44773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B2401"/>
    <w:multiLevelType w:val="hybridMultilevel"/>
    <w:tmpl w:val="363CF942"/>
    <w:lvl w:ilvl="0" w:tplc="1C0A0848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720C9"/>
    <w:multiLevelType w:val="hybridMultilevel"/>
    <w:tmpl w:val="CBAACB4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81"/>
    <w:rsid w:val="00053591"/>
    <w:rsid w:val="00075A20"/>
    <w:rsid w:val="001961F2"/>
    <w:rsid w:val="00210FFF"/>
    <w:rsid w:val="002D64AB"/>
    <w:rsid w:val="003B3A6C"/>
    <w:rsid w:val="003B63E1"/>
    <w:rsid w:val="003E59F1"/>
    <w:rsid w:val="00482B99"/>
    <w:rsid w:val="00573C44"/>
    <w:rsid w:val="006C12F0"/>
    <w:rsid w:val="006E5480"/>
    <w:rsid w:val="006E77C3"/>
    <w:rsid w:val="00713B29"/>
    <w:rsid w:val="007A2040"/>
    <w:rsid w:val="00800B84"/>
    <w:rsid w:val="008642F7"/>
    <w:rsid w:val="009B0181"/>
    <w:rsid w:val="009F02F4"/>
    <w:rsid w:val="00AA4181"/>
    <w:rsid w:val="00AA7CA3"/>
    <w:rsid w:val="00B35A45"/>
    <w:rsid w:val="00B546B0"/>
    <w:rsid w:val="00BA5CA0"/>
    <w:rsid w:val="00BE755C"/>
    <w:rsid w:val="00CD758F"/>
    <w:rsid w:val="00D24173"/>
    <w:rsid w:val="00D559AA"/>
    <w:rsid w:val="00D55FEF"/>
    <w:rsid w:val="00D602BF"/>
    <w:rsid w:val="00DE66F3"/>
    <w:rsid w:val="00F30E44"/>
    <w:rsid w:val="00F4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587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1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81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10F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0B84"/>
    <w:pPr>
      <w:ind w:left="720"/>
      <w:contextualSpacing/>
    </w:pPr>
  </w:style>
  <w:style w:type="paragraph" w:customStyle="1" w:styleId="HandPara">
    <w:name w:val="HandPara"/>
    <w:basedOn w:val="Normal"/>
    <w:link w:val="HandParaChar"/>
    <w:qFormat/>
    <w:rsid w:val="00482B99"/>
    <w:pPr>
      <w:spacing w:after="200" w:line="259" w:lineRule="auto"/>
    </w:pPr>
    <w:rPr>
      <w:rFonts w:ascii="Gill Sans MT" w:eastAsia="Calibri" w:hAnsi="Gill Sans MT" w:cs="Calibri"/>
      <w:color w:val="000000"/>
      <w:sz w:val="21"/>
      <w:szCs w:val="22"/>
      <w:lang w:eastAsia="en-GB"/>
    </w:rPr>
  </w:style>
  <w:style w:type="character" w:customStyle="1" w:styleId="HandParaChar">
    <w:name w:val="HandPara Char"/>
    <w:basedOn w:val="DefaultParagraphFont"/>
    <w:link w:val="HandPara"/>
    <w:rsid w:val="00482B99"/>
    <w:rPr>
      <w:rFonts w:ascii="Gill Sans MT" w:eastAsia="Calibri" w:hAnsi="Gill Sans MT" w:cs="Calibri"/>
      <w:color w:val="000000"/>
      <w:sz w:val="21"/>
      <w:szCs w:val="22"/>
      <w:lang w:val="en-GB" w:eastAsia="en-GB"/>
    </w:rPr>
  </w:style>
  <w:style w:type="paragraph" w:customStyle="1" w:styleId="HandHead">
    <w:name w:val="HandHead"/>
    <w:basedOn w:val="Normal"/>
    <w:link w:val="HandHeadChar"/>
    <w:qFormat/>
    <w:rsid w:val="00482B99"/>
    <w:pPr>
      <w:spacing w:after="426" w:line="265" w:lineRule="auto"/>
      <w:ind w:left="23" w:hanging="10"/>
    </w:pPr>
    <w:rPr>
      <w:rFonts w:ascii="Gill Sans MT" w:eastAsia="Gill Sans MT" w:hAnsi="Gill Sans MT" w:cs="Gill Sans MT"/>
      <w:color w:val="191818"/>
      <w:sz w:val="36"/>
      <w:szCs w:val="22"/>
      <w:lang w:eastAsia="en-GB"/>
    </w:rPr>
  </w:style>
  <w:style w:type="character" w:customStyle="1" w:styleId="HandHeadChar">
    <w:name w:val="HandHead Char"/>
    <w:basedOn w:val="DefaultParagraphFont"/>
    <w:link w:val="HandHead"/>
    <w:rsid w:val="00482B99"/>
    <w:rPr>
      <w:rFonts w:ascii="Gill Sans MT" w:eastAsia="Gill Sans MT" w:hAnsi="Gill Sans MT" w:cs="Gill Sans MT"/>
      <w:color w:val="191818"/>
      <w:sz w:val="36"/>
      <w:szCs w:val="22"/>
      <w:lang w:val="en-GB" w:eastAsia="en-GB"/>
    </w:rPr>
  </w:style>
  <w:style w:type="paragraph" w:customStyle="1" w:styleId="Default">
    <w:name w:val="Default"/>
    <w:rsid w:val="00F440E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paragraph" w:customStyle="1" w:styleId="HandSub">
    <w:name w:val="HandSub"/>
    <w:basedOn w:val="Normal"/>
    <w:link w:val="HandSubChar"/>
    <w:qFormat/>
    <w:rsid w:val="003B63E1"/>
    <w:pPr>
      <w:spacing w:after="2" w:line="257" w:lineRule="auto"/>
      <w:ind w:left="15" w:hanging="10"/>
      <w:jc w:val="both"/>
    </w:pPr>
    <w:rPr>
      <w:rFonts w:ascii="Gill Sans MT" w:eastAsia="Gill Sans MT" w:hAnsi="Gill Sans MT" w:cs="Gill Sans MT"/>
      <w:color w:val="191818"/>
      <w:sz w:val="26"/>
      <w:szCs w:val="22"/>
      <w:lang w:eastAsia="en-GB"/>
    </w:rPr>
  </w:style>
  <w:style w:type="character" w:customStyle="1" w:styleId="HandSubChar">
    <w:name w:val="HandSub Char"/>
    <w:basedOn w:val="DefaultParagraphFont"/>
    <w:link w:val="HandSub"/>
    <w:rsid w:val="003B63E1"/>
    <w:rPr>
      <w:rFonts w:ascii="Gill Sans MT" w:eastAsia="Gill Sans MT" w:hAnsi="Gill Sans MT" w:cs="Gill Sans MT"/>
      <w:color w:val="191818"/>
      <w:sz w:val="26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F0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1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81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10F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0B84"/>
    <w:pPr>
      <w:ind w:left="720"/>
      <w:contextualSpacing/>
    </w:pPr>
  </w:style>
  <w:style w:type="paragraph" w:customStyle="1" w:styleId="HandPara">
    <w:name w:val="HandPara"/>
    <w:basedOn w:val="Normal"/>
    <w:link w:val="HandParaChar"/>
    <w:qFormat/>
    <w:rsid w:val="00482B99"/>
    <w:pPr>
      <w:spacing w:after="200" w:line="259" w:lineRule="auto"/>
    </w:pPr>
    <w:rPr>
      <w:rFonts w:ascii="Gill Sans MT" w:eastAsia="Calibri" w:hAnsi="Gill Sans MT" w:cs="Calibri"/>
      <w:color w:val="000000"/>
      <w:sz w:val="21"/>
      <w:szCs w:val="22"/>
      <w:lang w:eastAsia="en-GB"/>
    </w:rPr>
  </w:style>
  <w:style w:type="character" w:customStyle="1" w:styleId="HandParaChar">
    <w:name w:val="HandPara Char"/>
    <w:basedOn w:val="DefaultParagraphFont"/>
    <w:link w:val="HandPara"/>
    <w:rsid w:val="00482B99"/>
    <w:rPr>
      <w:rFonts w:ascii="Gill Sans MT" w:eastAsia="Calibri" w:hAnsi="Gill Sans MT" w:cs="Calibri"/>
      <w:color w:val="000000"/>
      <w:sz w:val="21"/>
      <w:szCs w:val="22"/>
      <w:lang w:val="en-GB" w:eastAsia="en-GB"/>
    </w:rPr>
  </w:style>
  <w:style w:type="paragraph" w:customStyle="1" w:styleId="HandHead">
    <w:name w:val="HandHead"/>
    <w:basedOn w:val="Normal"/>
    <w:link w:val="HandHeadChar"/>
    <w:qFormat/>
    <w:rsid w:val="00482B99"/>
    <w:pPr>
      <w:spacing w:after="426" w:line="265" w:lineRule="auto"/>
      <w:ind w:left="23" w:hanging="10"/>
    </w:pPr>
    <w:rPr>
      <w:rFonts w:ascii="Gill Sans MT" w:eastAsia="Gill Sans MT" w:hAnsi="Gill Sans MT" w:cs="Gill Sans MT"/>
      <w:color w:val="191818"/>
      <w:sz w:val="36"/>
      <w:szCs w:val="22"/>
      <w:lang w:eastAsia="en-GB"/>
    </w:rPr>
  </w:style>
  <w:style w:type="character" w:customStyle="1" w:styleId="HandHeadChar">
    <w:name w:val="HandHead Char"/>
    <w:basedOn w:val="DefaultParagraphFont"/>
    <w:link w:val="HandHead"/>
    <w:rsid w:val="00482B99"/>
    <w:rPr>
      <w:rFonts w:ascii="Gill Sans MT" w:eastAsia="Gill Sans MT" w:hAnsi="Gill Sans MT" w:cs="Gill Sans MT"/>
      <w:color w:val="191818"/>
      <w:sz w:val="36"/>
      <w:szCs w:val="22"/>
      <w:lang w:val="en-GB" w:eastAsia="en-GB"/>
    </w:rPr>
  </w:style>
  <w:style w:type="paragraph" w:customStyle="1" w:styleId="Default">
    <w:name w:val="Default"/>
    <w:rsid w:val="00F440E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paragraph" w:customStyle="1" w:styleId="HandSub">
    <w:name w:val="HandSub"/>
    <w:basedOn w:val="Normal"/>
    <w:link w:val="HandSubChar"/>
    <w:qFormat/>
    <w:rsid w:val="003B63E1"/>
    <w:pPr>
      <w:spacing w:after="2" w:line="257" w:lineRule="auto"/>
      <w:ind w:left="15" w:hanging="10"/>
      <w:jc w:val="both"/>
    </w:pPr>
    <w:rPr>
      <w:rFonts w:ascii="Gill Sans MT" w:eastAsia="Gill Sans MT" w:hAnsi="Gill Sans MT" w:cs="Gill Sans MT"/>
      <w:color w:val="191818"/>
      <w:sz w:val="26"/>
      <w:szCs w:val="22"/>
      <w:lang w:eastAsia="en-GB"/>
    </w:rPr>
  </w:style>
  <w:style w:type="character" w:customStyle="1" w:styleId="HandSubChar">
    <w:name w:val="HandSub Char"/>
    <w:basedOn w:val="DefaultParagraphFont"/>
    <w:link w:val="HandSub"/>
    <w:rsid w:val="003B63E1"/>
    <w:rPr>
      <w:rFonts w:ascii="Gill Sans MT" w:eastAsia="Gill Sans MT" w:hAnsi="Gill Sans MT" w:cs="Gill Sans MT"/>
      <w:color w:val="191818"/>
      <w:sz w:val="26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F0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Macintosh Word</Application>
  <DocSecurity>4</DocSecurity>
  <Lines>17</Lines>
  <Paragraphs>4</Paragraphs>
  <ScaleCrop>false</ScaleCrop>
  <Company>Buckswood School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Sutton</dc:creator>
  <cp:keywords/>
  <dc:description/>
  <cp:lastModifiedBy>Giles Sutton</cp:lastModifiedBy>
  <cp:revision>2</cp:revision>
  <cp:lastPrinted>2016-11-01T18:30:00Z</cp:lastPrinted>
  <dcterms:created xsi:type="dcterms:W3CDTF">2017-04-06T14:24:00Z</dcterms:created>
  <dcterms:modified xsi:type="dcterms:W3CDTF">2017-04-06T14:24:00Z</dcterms:modified>
</cp:coreProperties>
</file>